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073" w:rsidRDefault="00313073" w:rsidP="003130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Supplementary table 1: Correlation between selected clinical and anthropometric characteristics of Nigerian adolescents</w:t>
      </w:r>
    </w:p>
    <w:tbl>
      <w:tblPr>
        <w:tblW w:w="16043" w:type="dxa"/>
        <w:jc w:val="center"/>
        <w:tblLook w:val="04A0" w:firstRow="1" w:lastRow="0" w:firstColumn="1" w:lastColumn="0" w:noHBand="0" w:noVBand="1"/>
      </w:tblPr>
      <w:tblGrid>
        <w:gridCol w:w="1836"/>
        <w:gridCol w:w="1660"/>
        <w:gridCol w:w="1660"/>
        <w:gridCol w:w="1660"/>
        <w:gridCol w:w="1852"/>
        <w:gridCol w:w="1852"/>
        <w:gridCol w:w="1852"/>
        <w:gridCol w:w="1772"/>
        <w:gridCol w:w="1772"/>
        <w:gridCol w:w="960"/>
      </w:tblGrid>
      <w:tr w:rsidR="00313073" w:rsidRPr="00131F2D" w:rsidTr="007F459E">
        <w:trPr>
          <w:trHeight w:val="330"/>
          <w:jc w:val="center"/>
        </w:trPr>
        <w:tc>
          <w:tcPr>
            <w:tcW w:w="10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Characteristics</w:t>
            </w:r>
            <w:r w:rsidRPr="00131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SBP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DBP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31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sys_per</w:t>
            </w:r>
            <w:proofErr w:type="spellEnd"/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31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dia_per</w:t>
            </w:r>
            <w:proofErr w:type="spellEnd"/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6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ɀBMI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WH</w:t>
            </w:r>
            <w:r w:rsidRPr="00131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Height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Weight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31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wc</w:t>
            </w:r>
            <w:proofErr w:type="spellEnd"/>
          </w:p>
        </w:tc>
      </w:tr>
      <w:tr w:rsidR="00313073" w:rsidRPr="00131F2D" w:rsidTr="007F459E">
        <w:trPr>
          <w:trHeight w:val="315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SBP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073" w:rsidRPr="00131F2D" w:rsidTr="007F459E">
        <w:trPr>
          <w:trHeight w:val="315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DBP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0.420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073" w:rsidRPr="00131F2D" w:rsidTr="007F459E">
        <w:trPr>
          <w:trHeight w:val="315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31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sys_per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0.900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0.420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073" w:rsidRPr="00131F2D" w:rsidTr="007F459E">
        <w:trPr>
          <w:trHeight w:val="315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31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dia_per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0.356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0.944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0.422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073" w:rsidRPr="00131F2D" w:rsidTr="007F459E">
        <w:trPr>
          <w:trHeight w:val="315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6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ɀBMI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0.223[&lt;0.001]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0.155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0.262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0.166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073" w:rsidRPr="00131F2D" w:rsidTr="007F459E">
        <w:trPr>
          <w:trHeight w:val="315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WH</w:t>
            </w:r>
            <w:r w:rsidRPr="00131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0.146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0.197[&lt;0.001]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0.173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0.205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0.654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073" w:rsidRPr="00131F2D" w:rsidTr="007F459E">
        <w:trPr>
          <w:trHeight w:val="315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Height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0.305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0.046 [0.0001]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0.049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-0.142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-0.057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-0.114 [&lt;0.001]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073" w:rsidRPr="00131F2D" w:rsidTr="007F459E">
        <w:trPr>
          <w:trHeight w:val="315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Weight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0.356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0.212 [&lt;0.001]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0.247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0.120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0.799 [&lt;0.001]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0.604 [&lt;0.001]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0.421 [&lt;0.001]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073" w:rsidRPr="00131F2D" w:rsidTr="007F459E">
        <w:trPr>
          <w:trHeight w:val="330"/>
          <w:jc w:val="center"/>
        </w:trPr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31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wc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0.254 [&lt;0.001]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0.210 [&lt;0.001]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0.186 [&lt;0.001]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0.149 [&lt;0.001]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0.617 [&lt;0.001]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0.930 [&lt;0.001]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0.256 [&lt;0.001]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0.744 [&lt;0.001]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3073" w:rsidRPr="00131F2D" w:rsidRDefault="00313073" w:rsidP="007F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</w:tr>
    </w:tbl>
    <w:p w:rsidR="00313073" w:rsidRPr="005B38D9" w:rsidRDefault="00313073" w:rsidP="0031307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sys_bp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(SBP percentiles) </w:t>
      </w:r>
      <w:proofErr w:type="spellStart"/>
      <w:r>
        <w:rPr>
          <w:rFonts w:ascii="Times New Roman" w:hAnsi="Times New Roman" w:cs="Times New Roman"/>
          <w:sz w:val="24"/>
          <w:szCs w:val="24"/>
        </w:rPr>
        <w:t>dia_per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(DBP percentiles);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(Waist circumference)</w:t>
      </w:r>
    </w:p>
    <w:p w:rsidR="00493C9D" w:rsidRDefault="00313073">
      <w:bookmarkStart w:id="0" w:name="_GoBack"/>
      <w:bookmarkEnd w:id="0"/>
    </w:p>
    <w:sectPr w:rsidR="00493C9D" w:rsidSect="00E50379">
      <w:pgSz w:w="1872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90"/>
    <w:rsid w:val="00313073"/>
    <w:rsid w:val="00390955"/>
    <w:rsid w:val="00420F90"/>
    <w:rsid w:val="004B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C6742-17E3-4454-9C36-A3B57C3F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07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Olumide Abiodun</dc:creator>
  <cp:keywords/>
  <dc:description/>
  <cp:lastModifiedBy>Olumide Abiodun</cp:lastModifiedBy>
  <cp:revision>2</cp:revision>
  <dcterms:created xsi:type="dcterms:W3CDTF">2018-11-13T22:04:00Z</dcterms:created>
  <dcterms:modified xsi:type="dcterms:W3CDTF">2018-11-13T22:04:00Z</dcterms:modified>
</cp:coreProperties>
</file>